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99" w:tblpY="301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49"/>
        <w:gridCol w:w="926"/>
        <w:gridCol w:w="984"/>
        <w:gridCol w:w="1464"/>
        <w:gridCol w:w="859"/>
        <w:gridCol w:w="1051"/>
        <w:gridCol w:w="777"/>
        <w:gridCol w:w="1252"/>
      </w:tblGrid>
      <w:tr w14:paraId="7EB5CC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573" w:hRule="atLeast"/>
        </w:trPr>
        <w:tc>
          <w:tcPr>
            <w:tcW w:w="1049" w:type="dxa"/>
            <w:tcBorders>
              <w:top w:val="single" w:color="000000" w:sz="8" w:space="0"/>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1C7EA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招标人</w:t>
            </w:r>
          </w:p>
        </w:tc>
        <w:tc>
          <w:tcPr>
            <w:tcW w:w="7313" w:type="dxa"/>
            <w:gridSpan w:val="7"/>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6B51E3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i w:val="0"/>
                <w:iCs w:val="0"/>
                <w:caps w:val="0"/>
                <w:color w:val="333333"/>
                <w:spacing w:val="0"/>
                <w:sz w:val="24"/>
                <w:szCs w:val="24"/>
                <w:lang w:eastAsia="zh-CN"/>
              </w:rPr>
              <w:t>潜山市中医院</w:t>
            </w:r>
          </w:p>
        </w:tc>
      </w:tr>
      <w:tr w14:paraId="4D1E3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6"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15A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工程</w:t>
            </w:r>
          </w:p>
          <w:p w14:paraId="4C253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名称</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4AE5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lang w:eastAsia="zh-CN"/>
              </w:rPr>
              <w:t>潜山市中医院康复中心改造工程</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311B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项目</w:t>
            </w:r>
          </w:p>
          <w:p w14:paraId="237F3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编号</w:t>
            </w:r>
          </w:p>
        </w:tc>
        <w:tc>
          <w:tcPr>
            <w:tcW w:w="3080" w:type="dxa"/>
            <w:gridSpan w:val="3"/>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32E2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eastAsia="zh-CN"/>
              </w:rPr>
              <w:t>皖TJ-JS24046</w:t>
            </w:r>
          </w:p>
        </w:tc>
      </w:tr>
      <w:tr w14:paraId="36F632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2"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30DD4F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招标</w:t>
            </w:r>
          </w:p>
          <w:p w14:paraId="28390C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方式</w:t>
            </w:r>
          </w:p>
        </w:tc>
        <w:tc>
          <w:tcPr>
            <w:tcW w:w="926"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48822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自主交易</w:t>
            </w:r>
          </w:p>
        </w:tc>
        <w:tc>
          <w:tcPr>
            <w:tcW w:w="984"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8BA5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交易控制价（元）</w:t>
            </w:r>
          </w:p>
        </w:tc>
        <w:tc>
          <w:tcPr>
            <w:tcW w:w="1464"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776A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ascii="宋体" w:hAnsi="宋体" w:eastAsia="宋体" w:cs="宋体"/>
                <w:b w:val="0"/>
                <w:bCs w:val="0"/>
                <w:i w:val="0"/>
                <w:iCs w:val="0"/>
                <w:caps w:val="0"/>
                <w:color w:val="333333"/>
                <w:spacing w:val="0"/>
                <w:sz w:val="24"/>
                <w:szCs w:val="24"/>
                <w:lang w:eastAsia="zh-CN"/>
              </w:rPr>
              <w:t>36034.24</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1E815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计划</w:t>
            </w:r>
          </w:p>
          <w:p w14:paraId="5188C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工期</w:t>
            </w:r>
          </w:p>
        </w:tc>
        <w:tc>
          <w:tcPr>
            <w:tcW w:w="1051"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3EBBA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lang w:val="en-US" w:eastAsia="zh-CN"/>
              </w:rPr>
              <w:t>15</w:t>
            </w:r>
            <w:r>
              <w:rPr>
                <w:rFonts w:hint="eastAsia" w:ascii="宋体" w:hAnsi="宋体" w:eastAsia="宋体" w:cs="宋体"/>
                <w:b w:val="0"/>
                <w:bCs w:val="0"/>
                <w:i w:val="0"/>
                <w:iCs w:val="0"/>
                <w:caps w:val="0"/>
                <w:color w:val="333333"/>
                <w:spacing w:val="0"/>
                <w:sz w:val="24"/>
                <w:szCs w:val="24"/>
              </w:rPr>
              <w:t>日历天</w:t>
            </w:r>
          </w:p>
        </w:tc>
        <w:tc>
          <w:tcPr>
            <w:tcW w:w="777"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6DC0E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质量</w:t>
            </w:r>
          </w:p>
          <w:p w14:paraId="7600DC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标准</w:t>
            </w:r>
          </w:p>
        </w:tc>
        <w:tc>
          <w:tcPr>
            <w:tcW w:w="1252"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BD7CE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合格</w:t>
            </w:r>
          </w:p>
        </w:tc>
      </w:tr>
      <w:tr w14:paraId="19905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2"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B8C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开标时间</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E611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2024年</w:t>
            </w:r>
            <w:r>
              <w:rPr>
                <w:rFonts w:hint="eastAsia" w:ascii="宋体" w:hAnsi="宋体" w:eastAsia="宋体" w:cs="宋体"/>
                <w:b w:val="0"/>
                <w:bCs w:val="0"/>
                <w:i w:val="0"/>
                <w:iCs w:val="0"/>
                <w:caps w:val="0"/>
                <w:color w:val="333333"/>
                <w:spacing w:val="0"/>
                <w:sz w:val="24"/>
                <w:szCs w:val="24"/>
                <w:lang w:val="en-US" w:eastAsia="zh-CN"/>
              </w:rPr>
              <w:t>10</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30</w:t>
            </w:r>
            <w:r>
              <w:rPr>
                <w:rFonts w:hint="eastAsia" w:ascii="宋体" w:hAnsi="宋体" w:eastAsia="宋体" w:cs="宋体"/>
                <w:b w:val="0"/>
                <w:bCs w:val="0"/>
                <w:i w:val="0"/>
                <w:iCs w:val="0"/>
                <w:caps w:val="0"/>
                <w:color w:val="333333"/>
                <w:spacing w:val="0"/>
                <w:sz w:val="24"/>
                <w:szCs w:val="24"/>
              </w:rPr>
              <w:t>日</w:t>
            </w:r>
          </w:p>
        </w:tc>
        <w:tc>
          <w:tcPr>
            <w:tcW w:w="859"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E798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开标</w:t>
            </w:r>
          </w:p>
          <w:p w14:paraId="73F43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地点</w:t>
            </w:r>
          </w:p>
        </w:tc>
        <w:tc>
          <w:tcPr>
            <w:tcW w:w="3080" w:type="dxa"/>
            <w:gridSpan w:val="3"/>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4DFBB8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eastAsia="zh-CN"/>
              </w:rPr>
              <w:t>安徽泰杰工程咨询有限公司</w:t>
            </w:r>
          </w:p>
        </w:tc>
      </w:tr>
      <w:tr w14:paraId="4F0A5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1"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7C49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中标</w:t>
            </w:r>
          </w:p>
          <w:p w14:paraId="77045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候选人</w:t>
            </w:r>
          </w:p>
        </w:tc>
        <w:tc>
          <w:tcPr>
            <w:tcW w:w="3374" w:type="dxa"/>
            <w:gridSpan w:val="3"/>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0D26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 xml:space="preserve"> 安徽旌桥建筑工程有限公司</w:t>
            </w:r>
          </w:p>
        </w:tc>
        <w:tc>
          <w:tcPr>
            <w:tcW w:w="859"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D128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资质</w:t>
            </w:r>
          </w:p>
          <w:p w14:paraId="303532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等级</w:t>
            </w:r>
          </w:p>
        </w:tc>
        <w:tc>
          <w:tcPr>
            <w:tcW w:w="3080" w:type="dxa"/>
            <w:gridSpan w:val="3"/>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7498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建筑装修装饰工程专业承包壹级</w:t>
            </w:r>
          </w:p>
        </w:tc>
      </w:tr>
      <w:tr w14:paraId="07CB4F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5FA91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中标价格</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086B2F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lang w:eastAsia="zh-CN"/>
              </w:rPr>
              <w:t>31710.13</w:t>
            </w:r>
            <w:r>
              <w:rPr>
                <w:rFonts w:hint="eastAsia" w:ascii="宋体" w:hAnsi="宋体" w:eastAsia="宋体" w:cs="宋体"/>
                <w:b w:val="0"/>
                <w:bCs w:val="0"/>
                <w:i w:val="0"/>
                <w:iCs w:val="0"/>
                <w:caps w:val="0"/>
                <w:color w:val="333333"/>
                <w:spacing w:val="0"/>
                <w:sz w:val="24"/>
                <w:szCs w:val="24"/>
              </w:rPr>
              <w:t>元</w:t>
            </w:r>
          </w:p>
        </w:tc>
      </w:tr>
      <w:tr w14:paraId="3FEB6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4"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65198E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项目经理</w:t>
            </w:r>
          </w:p>
        </w:tc>
        <w:tc>
          <w:tcPr>
            <w:tcW w:w="926" w:type="dxa"/>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77C29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 xml:space="preserve"> 储皖英</w:t>
            </w:r>
          </w:p>
        </w:tc>
        <w:tc>
          <w:tcPr>
            <w:tcW w:w="984"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6FC9E5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资质</w:t>
            </w:r>
          </w:p>
          <w:p w14:paraId="63BDC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等级</w:t>
            </w:r>
          </w:p>
        </w:tc>
        <w:tc>
          <w:tcPr>
            <w:tcW w:w="1464"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B47A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lang w:val="en-US" w:eastAsia="zh-CN"/>
              </w:rPr>
              <w:t>建筑</w:t>
            </w:r>
            <w:r>
              <w:rPr>
                <w:rFonts w:hint="eastAsia" w:ascii="宋体" w:hAnsi="宋体" w:eastAsia="宋体" w:cs="宋体"/>
                <w:i w:val="0"/>
                <w:iCs w:val="0"/>
                <w:caps w:val="0"/>
                <w:color w:val="333333"/>
                <w:spacing w:val="0"/>
                <w:sz w:val="24"/>
                <w:szCs w:val="24"/>
              </w:rPr>
              <w:t>工程</w:t>
            </w:r>
          </w:p>
          <w:p w14:paraId="6A7BF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专业二级</w:t>
            </w:r>
          </w:p>
        </w:tc>
        <w:tc>
          <w:tcPr>
            <w:tcW w:w="859" w:type="dxa"/>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3F356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资格证书编号</w:t>
            </w:r>
          </w:p>
        </w:tc>
        <w:tc>
          <w:tcPr>
            <w:tcW w:w="3080" w:type="dxa"/>
            <w:gridSpan w:val="3"/>
            <w:tcBorders>
              <w:top w:val="single" w:color="000000" w:sz="8" w:space="0"/>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2FEA0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ascii="宋体" w:hAnsi="宋体" w:eastAsia="宋体" w:cs="宋体"/>
                <w:i w:val="0"/>
                <w:iCs w:val="0"/>
                <w:caps w:val="0"/>
                <w:color w:val="333333"/>
                <w:spacing w:val="0"/>
                <w:sz w:val="24"/>
                <w:szCs w:val="24"/>
              </w:rPr>
              <w:t>皖234</w:t>
            </w:r>
            <w:r>
              <w:rPr>
                <w:rFonts w:hint="eastAsia" w:ascii="宋体" w:hAnsi="宋体" w:eastAsia="宋体" w:cs="宋体"/>
                <w:i w:val="0"/>
                <w:iCs w:val="0"/>
                <w:caps w:val="0"/>
                <w:color w:val="333333"/>
                <w:spacing w:val="0"/>
                <w:sz w:val="24"/>
                <w:szCs w:val="24"/>
                <w:lang w:val="en-US" w:eastAsia="zh-CN"/>
              </w:rPr>
              <w:t>2********</w:t>
            </w:r>
          </w:p>
        </w:tc>
      </w:tr>
      <w:tr w14:paraId="2A1D6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5"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706D5D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公示时间</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513DAE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2024年</w:t>
            </w:r>
            <w:r>
              <w:rPr>
                <w:rFonts w:hint="eastAsia" w:ascii="宋体" w:hAnsi="宋体" w:eastAsia="宋体" w:cs="宋体"/>
                <w:b w:val="0"/>
                <w:bCs w:val="0"/>
                <w:i w:val="0"/>
                <w:iCs w:val="0"/>
                <w:caps w:val="0"/>
                <w:color w:val="333333"/>
                <w:spacing w:val="0"/>
                <w:sz w:val="24"/>
                <w:szCs w:val="24"/>
                <w:lang w:val="en-US" w:eastAsia="zh-CN"/>
              </w:rPr>
              <w:t>10</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31</w:t>
            </w:r>
            <w:r>
              <w:rPr>
                <w:rFonts w:hint="eastAsia" w:ascii="宋体" w:hAnsi="宋体" w:eastAsia="宋体" w:cs="宋体"/>
                <w:b w:val="0"/>
                <w:bCs w:val="0"/>
                <w:i w:val="0"/>
                <w:iCs w:val="0"/>
                <w:caps w:val="0"/>
                <w:color w:val="333333"/>
                <w:spacing w:val="0"/>
                <w:sz w:val="24"/>
                <w:szCs w:val="24"/>
              </w:rPr>
              <w:t>日至2024年</w:t>
            </w:r>
            <w:r>
              <w:rPr>
                <w:rFonts w:hint="eastAsia" w:ascii="宋体" w:hAnsi="宋体" w:eastAsia="宋体" w:cs="宋体"/>
                <w:b w:val="0"/>
                <w:bCs w:val="0"/>
                <w:i w:val="0"/>
                <w:iCs w:val="0"/>
                <w:caps w:val="0"/>
                <w:color w:val="333333"/>
                <w:spacing w:val="0"/>
                <w:sz w:val="24"/>
                <w:szCs w:val="24"/>
                <w:lang w:val="en-US" w:eastAsia="zh-CN"/>
              </w:rPr>
              <w:t>11</w:t>
            </w:r>
            <w:r>
              <w:rPr>
                <w:rFonts w:hint="eastAsia" w:ascii="宋体" w:hAnsi="宋体" w:eastAsia="宋体" w:cs="宋体"/>
                <w:b w:val="0"/>
                <w:bCs w:val="0"/>
                <w:i w:val="0"/>
                <w:iCs w:val="0"/>
                <w:caps w:val="0"/>
                <w:color w:val="333333"/>
                <w:spacing w:val="0"/>
                <w:sz w:val="24"/>
                <w:szCs w:val="24"/>
              </w:rPr>
              <w:t>月</w:t>
            </w:r>
            <w:r>
              <w:rPr>
                <w:rFonts w:hint="eastAsia" w:ascii="宋体" w:hAnsi="宋体" w:eastAsia="宋体" w:cs="宋体"/>
                <w:b w:val="0"/>
                <w:bCs w:val="0"/>
                <w:i w:val="0"/>
                <w:iCs w:val="0"/>
                <w:caps w:val="0"/>
                <w:color w:val="333333"/>
                <w:spacing w:val="0"/>
                <w:sz w:val="24"/>
                <w:szCs w:val="24"/>
                <w:lang w:val="en-US" w:eastAsia="zh-CN"/>
              </w:rPr>
              <w:t>04</w:t>
            </w:r>
            <w:r>
              <w:rPr>
                <w:rFonts w:hint="eastAsia" w:ascii="宋体" w:hAnsi="宋体" w:eastAsia="宋体" w:cs="宋体"/>
                <w:b w:val="0"/>
                <w:bCs w:val="0"/>
                <w:i w:val="0"/>
                <w:iCs w:val="0"/>
                <w:caps w:val="0"/>
                <w:color w:val="333333"/>
                <w:spacing w:val="0"/>
                <w:sz w:val="24"/>
                <w:szCs w:val="24"/>
              </w:rPr>
              <w:t>日</w:t>
            </w:r>
          </w:p>
        </w:tc>
      </w:tr>
      <w:tr w14:paraId="1B46A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84" w:hRule="atLeast"/>
        </w:trPr>
        <w:tc>
          <w:tcPr>
            <w:tcW w:w="1049" w:type="dxa"/>
            <w:tcBorders>
              <w:top w:val="nil"/>
              <w:left w:val="single" w:color="000000" w:sz="8" w:space="0"/>
              <w:bottom w:val="single" w:color="000000" w:sz="8" w:space="0"/>
              <w:right w:val="single" w:color="000000" w:sz="8" w:space="0"/>
            </w:tcBorders>
            <w:shd w:val="clear" w:color="auto" w:fill="FFFFFF"/>
            <w:tcMar>
              <w:top w:w="0" w:type="dxa"/>
              <w:left w:w="28" w:type="dxa"/>
              <w:bottom w:w="0" w:type="dxa"/>
              <w:right w:w="28" w:type="dxa"/>
            </w:tcMar>
            <w:vAlign w:val="center"/>
          </w:tcPr>
          <w:p w14:paraId="790B4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bCs w:val="0"/>
                <w:i w:val="0"/>
                <w:iCs w:val="0"/>
                <w:caps w:val="0"/>
                <w:color w:val="333333"/>
                <w:spacing w:val="0"/>
                <w:sz w:val="24"/>
                <w:szCs w:val="24"/>
              </w:rPr>
              <w:t>异议、投诉受理</w:t>
            </w:r>
          </w:p>
        </w:tc>
        <w:tc>
          <w:tcPr>
            <w:tcW w:w="7313" w:type="dxa"/>
            <w:gridSpan w:val="7"/>
            <w:tcBorders>
              <w:top w:val="nil"/>
              <w:left w:val="nil"/>
              <w:bottom w:val="single" w:color="000000" w:sz="8" w:space="0"/>
              <w:right w:val="single" w:color="000000" w:sz="8" w:space="0"/>
            </w:tcBorders>
            <w:shd w:val="clear" w:color="auto" w:fill="FFFFFF"/>
            <w:tcMar>
              <w:top w:w="0" w:type="dxa"/>
              <w:left w:w="28" w:type="dxa"/>
              <w:bottom w:w="0" w:type="dxa"/>
              <w:right w:w="28" w:type="dxa"/>
            </w:tcMar>
            <w:vAlign w:val="center"/>
          </w:tcPr>
          <w:p w14:paraId="06BCA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招标人：</w:t>
            </w:r>
            <w:r>
              <w:rPr>
                <w:rFonts w:hint="eastAsia" w:ascii="宋体" w:hAnsi="宋体" w:eastAsia="宋体" w:cs="宋体"/>
                <w:b w:val="0"/>
                <w:bCs w:val="0"/>
                <w:i w:val="0"/>
                <w:iCs w:val="0"/>
                <w:caps w:val="0"/>
                <w:color w:val="333333"/>
                <w:spacing w:val="0"/>
                <w:sz w:val="24"/>
                <w:szCs w:val="24"/>
                <w:lang w:eastAsia="zh-CN"/>
              </w:rPr>
              <w:t>潜山市中医院</w:t>
            </w:r>
          </w:p>
          <w:p w14:paraId="0328F2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地址：</w:t>
            </w:r>
            <w:r>
              <w:rPr>
                <w:rFonts w:hint="eastAsia" w:ascii="宋体" w:hAnsi="宋体" w:eastAsia="宋体" w:cs="宋体"/>
                <w:b w:val="0"/>
                <w:bCs w:val="0"/>
                <w:i w:val="0"/>
                <w:iCs w:val="0"/>
                <w:caps w:val="0"/>
                <w:color w:val="333333"/>
                <w:spacing w:val="0"/>
                <w:sz w:val="24"/>
                <w:szCs w:val="24"/>
                <w:lang w:eastAsia="zh-CN"/>
              </w:rPr>
              <w:t>潜山市</w:t>
            </w:r>
            <w:r>
              <w:rPr>
                <w:rFonts w:hint="eastAsia" w:ascii="宋体" w:hAnsi="宋体" w:eastAsia="宋体" w:cs="宋体"/>
                <w:b w:val="0"/>
                <w:bCs w:val="0"/>
                <w:i w:val="0"/>
                <w:iCs w:val="0"/>
                <w:caps w:val="0"/>
                <w:color w:val="333333"/>
                <w:spacing w:val="0"/>
                <w:sz w:val="24"/>
                <w:szCs w:val="24"/>
                <w:lang w:val="en-US" w:eastAsia="zh-CN"/>
              </w:rPr>
              <w:t xml:space="preserve"> </w:t>
            </w:r>
            <w:r>
              <w:rPr>
                <w:rFonts w:hint="eastAsia" w:ascii="宋体" w:hAnsi="宋体" w:eastAsia="宋体" w:cs="宋体"/>
                <w:b w:val="0"/>
                <w:bCs w:val="0"/>
                <w:i w:val="0"/>
                <w:iCs w:val="0"/>
                <w:caps w:val="0"/>
                <w:color w:val="333333"/>
                <w:spacing w:val="0"/>
                <w:sz w:val="24"/>
                <w:szCs w:val="24"/>
                <w:lang w:eastAsia="zh-CN"/>
              </w:rPr>
              <w:t xml:space="preserve"> </w:t>
            </w:r>
          </w:p>
          <w:p w14:paraId="2B3A58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联系人：</w:t>
            </w:r>
            <w:r>
              <w:rPr>
                <w:rFonts w:hint="eastAsia" w:ascii="宋体" w:hAnsi="宋体" w:eastAsia="宋体" w:cs="宋体"/>
                <w:i w:val="0"/>
                <w:iCs w:val="0"/>
                <w:caps w:val="0"/>
                <w:color w:val="333333"/>
                <w:spacing w:val="0"/>
                <w:sz w:val="24"/>
                <w:szCs w:val="24"/>
                <w:lang w:val="en-US" w:eastAsia="zh-CN"/>
              </w:rPr>
              <w:t>储先生</w:t>
            </w: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4"/>
                <w:szCs w:val="24"/>
              </w:rPr>
              <w:t>   电话：</w:t>
            </w:r>
            <w:bookmarkStart w:id="0" w:name="_GoBack"/>
            <w:bookmarkEnd w:id="0"/>
            <w:r>
              <w:rPr>
                <w:rFonts w:hint="eastAsia" w:ascii="宋体" w:hAnsi="宋体" w:eastAsia="宋体" w:cs="宋体"/>
                <w:i w:val="0"/>
                <w:iCs w:val="0"/>
                <w:caps w:val="0"/>
                <w:color w:val="333333"/>
                <w:spacing w:val="0"/>
                <w:sz w:val="24"/>
                <w:szCs w:val="24"/>
                <w:lang w:eastAsia="zh-CN"/>
              </w:rPr>
              <w:t xml:space="preserve">13966964718 </w:t>
            </w:r>
          </w:p>
          <w:p w14:paraId="3CC30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rPr>
                <w:rFonts w:hint="eastAsia" w:eastAsia="宋体"/>
                <w:lang w:eastAsia="zh-CN"/>
              </w:rPr>
            </w:pPr>
            <w:r>
              <w:rPr>
                <w:rFonts w:hint="eastAsia" w:ascii="宋体" w:hAnsi="宋体" w:eastAsia="宋体" w:cs="宋体"/>
                <w:b w:val="0"/>
                <w:bCs w:val="0"/>
                <w:i w:val="0"/>
                <w:iCs w:val="0"/>
                <w:caps w:val="0"/>
                <w:color w:val="333333"/>
                <w:spacing w:val="0"/>
                <w:sz w:val="24"/>
                <w:szCs w:val="24"/>
              </w:rPr>
              <w:t>招标代理机构：</w:t>
            </w:r>
            <w:r>
              <w:rPr>
                <w:rFonts w:hint="eastAsia" w:ascii="宋体" w:hAnsi="宋体" w:eastAsia="宋体" w:cs="宋体"/>
                <w:i w:val="0"/>
                <w:iCs w:val="0"/>
                <w:caps w:val="0"/>
                <w:color w:val="333333"/>
                <w:spacing w:val="0"/>
                <w:sz w:val="24"/>
                <w:szCs w:val="24"/>
                <w:lang w:eastAsia="zh-CN"/>
              </w:rPr>
              <w:t>安徽泰杰工程咨询有限公司</w:t>
            </w:r>
          </w:p>
          <w:p w14:paraId="715E7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宋体" w:hAnsi="宋体" w:eastAsia="宋体" w:cs="宋体"/>
                <w:b w:val="0"/>
                <w:bCs w:val="0"/>
                <w:i w:val="0"/>
                <w:iCs w:val="0"/>
                <w:caps w:val="0"/>
                <w:color w:val="333333"/>
                <w:spacing w:val="0"/>
                <w:sz w:val="24"/>
                <w:szCs w:val="24"/>
              </w:rPr>
              <w:t>地址：</w:t>
            </w:r>
            <w:r>
              <w:rPr>
                <w:rFonts w:hint="eastAsia" w:ascii="宋体" w:hAnsi="宋体" w:eastAsia="宋体" w:cs="宋体"/>
                <w:i w:val="0"/>
                <w:iCs w:val="0"/>
                <w:caps w:val="0"/>
                <w:color w:val="333333"/>
                <w:spacing w:val="0"/>
                <w:sz w:val="24"/>
                <w:szCs w:val="24"/>
              </w:rPr>
              <w:t>潜山市开发区三合路与八一路交叉口1栋3楼</w:t>
            </w:r>
          </w:p>
          <w:p w14:paraId="2C025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left"/>
            </w:pPr>
            <w:r>
              <w:rPr>
                <w:rFonts w:hint="eastAsia" w:ascii="宋体" w:hAnsi="宋体" w:eastAsia="宋体" w:cs="宋体"/>
                <w:b w:val="0"/>
                <w:bCs w:val="0"/>
                <w:i w:val="0"/>
                <w:iCs w:val="0"/>
                <w:caps w:val="0"/>
                <w:color w:val="333333"/>
                <w:spacing w:val="0"/>
                <w:sz w:val="24"/>
                <w:szCs w:val="24"/>
              </w:rPr>
              <w:t>联系人：</w:t>
            </w:r>
            <w:r>
              <w:rPr>
                <w:rFonts w:hint="eastAsia" w:ascii="宋体" w:hAnsi="宋体" w:eastAsia="宋体" w:cs="宋体"/>
                <w:b w:val="0"/>
                <w:bCs w:val="0"/>
                <w:i w:val="0"/>
                <w:iCs w:val="0"/>
                <w:caps w:val="0"/>
                <w:color w:val="333333"/>
                <w:spacing w:val="0"/>
                <w:sz w:val="24"/>
                <w:szCs w:val="24"/>
                <w:lang w:val="en-US" w:eastAsia="zh-CN"/>
              </w:rPr>
              <w:t>熊</w:t>
            </w:r>
            <w:r>
              <w:rPr>
                <w:rFonts w:hint="eastAsia" w:ascii="宋体" w:hAnsi="宋体" w:eastAsia="宋体" w:cs="宋体"/>
                <w:b w:val="0"/>
                <w:bCs w:val="0"/>
                <w:i w:val="0"/>
                <w:iCs w:val="0"/>
                <w:caps w:val="0"/>
                <w:color w:val="333333"/>
                <w:spacing w:val="0"/>
                <w:sz w:val="24"/>
                <w:szCs w:val="24"/>
              </w:rPr>
              <w:t>先生       电话：</w:t>
            </w:r>
            <w:r>
              <w:rPr>
                <w:rFonts w:hint="eastAsia" w:ascii="宋体" w:hAnsi="宋体" w:eastAsia="宋体"/>
                <w:color w:val="000000" w:themeColor="text1"/>
                <w:sz w:val="24"/>
                <w:lang w:val="en-US" w:eastAsia="zh-CN"/>
                <w14:textFill>
                  <w14:solidFill>
                    <w14:schemeClr w14:val="tx1"/>
                  </w14:solidFill>
                </w14:textFill>
              </w:rPr>
              <w:t>19397056275</w:t>
            </w:r>
          </w:p>
          <w:p w14:paraId="04410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0"/>
              <w:jc w:val="left"/>
            </w:pPr>
            <w:r>
              <w:rPr>
                <w:rFonts w:hint="eastAsia" w:ascii="宋体" w:hAnsi="宋体" w:eastAsia="宋体" w:cs="宋体"/>
                <w:i w:val="0"/>
                <w:iCs w:val="0"/>
                <w:caps w:val="0"/>
                <w:color w:val="000000"/>
                <w:spacing w:val="0"/>
                <w:sz w:val="24"/>
                <w:szCs w:val="24"/>
              </w:rPr>
              <w:t>若投标人对上述结果有异议，可在公示期内，以书面形式向招标人或其委托的招标代理机构提出质疑，联系人：</w:t>
            </w:r>
            <w:r>
              <w:rPr>
                <w:rFonts w:hint="eastAsia" w:ascii="宋体" w:hAnsi="宋体" w:eastAsia="宋体" w:cs="宋体"/>
                <w:b w:val="0"/>
                <w:bCs w:val="0"/>
                <w:i w:val="0"/>
                <w:iCs w:val="0"/>
                <w:caps w:val="0"/>
                <w:color w:val="333333"/>
                <w:spacing w:val="0"/>
                <w:sz w:val="24"/>
                <w:szCs w:val="24"/>
                <w:lang w:val="en-US" w:eastAsia="zh-CN"/>
              </w:rPr>
              <w:t>熊</w:t>
            </w:r>
            <w:r>
              <w:rPr>
                <w:rFonts w:hint="eastAsia" w:ascii="宋体" w:hAnsi="宋体" w:eastAsia="宋体" w:cs="宋体"/>
                <w:b w:val="0"/>
                <w:bCs w:val="0"/>
                <w:i w:val="0"/>
                <w:iCs w:val="0"/>
                <w:caps w:val="0"/>
                <w:color w:val="333333"/>
                <w:spacing w:val="0"/>
                <w:sz w:val="24"/>
                <w:szCs w:val="24"/>
              </w:rPr>
              <w:t>先生</w:t>
            </w:r>
            <w:r>
              <w:rPr>
                <w:rFonts w:hint="eastAsia" w:ascii="宋体" w:hAnsi="宋体" w:eastAsia="宋体" w:cs="宋体"/>
                <w:i w:val="0"/>
                <w:iCs w:val="0"/>
                <w:caps w:val="0"/>
                <w:color w:val="000000"/>
                <w:spacing w:val="0"/>
                <w:sz w:val="24"/>
                <w:szCs w:val="24"/>
              </w:rPr>
              <w:t>，联系电话：</w:t>
            </w:r>
            <w:r>
              <w:rPr>
                <w:rFonts w:hint="eastAsia" w:ascii="宋体" w:hAnsi="宋体" w:eastAsia="宋体"/>
                <w:color w:val="000000" w:themeColor="text1"/>
                <w:sz w:val="24"/>
                <w:lang w:val="en-US" w:eastAsia="zh-CN"/>
                <w14:textFill>
                  <w14:solidFill>
                    <w14:schemeClr w14:val="tx1"/>
                  </w14:solidFill>
                </w14:textFill>
              </w:rPr>
              <w:t>19397056275</w:t>
            </w:r>
            <w:r>
              <w:rPr>
                <w:rFonts w:hint="eastAsia" w:ascii="宋体" w:hAnsi="宋体" w:eastAsia="宋体" w:cs="宋体"/>
                <w:i w:val="0"/>
                <w:iCs w:val="0"/>
                <w:caps w:val="0"/>
                <w:color w:val="000000"/>
                <w:spacing w:val="0"/>
                <w:sz w:val="24"/>
                <w:szCs w:val="24"/>
              </w:rPr>
              <w:t>。</w:t>
            </w:r>
          </w:p>
          <w:p w14:paraId="61AE0E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注：&lt;1&gt;异议和投诉均应当有明确的请求和必要的证明材料，猜测式、怀疑式的异议和投诉将不被接受。 </w:t>
            </w:r>
          </w:p>
          <w:p w14:paraId="68F8C6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2&gt;异议和投诉的相关请求均应当由项目授权委托人持法定代表人签署的授权委托书及有效二代居民身份证(或法定代表人持法定代表人身份证明书及有效二代居民身份证)现场递交，否则，将不予受理。 </w:t>
            </w:r>
          </w:p>
          <w:p w14:paraId="25A64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3&gt;异议和投诉的相关请求与证明材料须一次性提出并加盖投标人单位公章，否则，将不予受理。 </w:t>
            </w:r>
          </w:p>
          <w:p w14:paraId="4DCE2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pPr>
            <w:r>
              <w:rPr>
                <w:rFonts w:hint="eastAsia" w:ascii="宋体" w:hAnsi="宋体" w:eastAsia="宋体" w:cs="宋体"/>
                <w:b/>
                <w:bCs/>
                <w:i w:val="0"/>
                <w:iCs w:val="0"/>
                <w:caps w:val="0"/>
                <w:color w:val="333333"/>
                <w:spacing w:val="0"/>
                <w:sz w:val="24"/>
                <w:szCs w:val="24"/>
              </w:rPr>
              <w:t>&lt; 4&gt;虚假和恶意异议或投诉，经查实后，将依法依规给予严肃处理。</w:t>
            </w:r>
          </w:p>
        </w:tc>
      </w:tr>
    </w:tbl>
    <w:p w14:paraId="71AC977B">
      <w:pPr>
        <w:pStyle w:val="2"/>
        <w:keepNext w:val="0"/>
        <w:keepLines w:val="0"/>
        <w:widowControl/>
        <w:suppressLineNumbers w:val="0"/>
        <w:spacing w:before="0" w:beforeAutospacing="0" w:after="0" w:afterAutospacing="0" w:line="690" w:lineRule="atLeast"/>
        <w:ind w:left="0" w:right="0"/>
        <w:jc w:val="center"/>
        <w:rPr>
          <w:rFonts w:hint="eastAsia"/>
          <w:b/>
          <w:bCs/>
          <w:color w:val="333333"/>
          <w:sz w:val="36"/>
          <w:szCs w:val="36"/>
          <w:lang w:eastAsia="zh-CN"/>
        </w:rPr>
      </w:pPr>
      <w:r>
        <w:rPr>
          <w:rFonts w:hint="eastAsia"/>
          <w:b/>
          <w:bCs/>
          <w:color w:val="333333"/>
          <w:sz w:val="36"/>
          <w:szCs w:val="36"/>
          <w:lang w:eastAsia="zh-CN"/>
        </w:rPr>
        <w:t>潜山市中医院康复中心改造工程</w:t>
      </w:r>
    </w:p>
    <w:p w14:paraId="240D05BC">
      <w:pPr>
        <w:pStyle w:val="2"/>
        <w:keepNext w:val="0"/>
        <w:keepLines w:val="0"/>
        <w:widowControl/>
        <w:suppressLineNumbers w:val="0"/>
        <w:spacing w:before="0" w:beforeAutospacing="0" w:after="0" w:afterAutospacing="0" w:line="690" w:lineRule="atLeast"/>
        <w:ind w:left="0" w:right="0"/>
        <w:jc w:val="center"/>
        <w:rPr>
          <w:b/>
          <w:bCs/>
          <w:sz w:val="36"/>
          <w:szCs w:val="36"/>
        </w:rPr>
      </w:pPr>
      <w:r>
        <w:rPr>
          <w:b/>
          <w:bCs/>
          <w:color w:val="333333"/>
          <w:sz w:val="36"/>
          <w:szCs w:val="36"/>
        </w:rPr>
        <w:t>成交公告</w:t>
      </w:r>
    </w:p>
    <w:p w14:paraId="5C3794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000000"/>
    <w:rsid w:val="09EE0B32"/>
    <w:rsid w:val="0E64155C"/>
    <w:rsid w:val="2EB6270D"/>
    <w:rsid w:val="3C94768D"/>
    <w:rsid w:val="3DA32160"/>
    <w:rsid w:val="541303D5"/>
    <w:rsid w:val="676251E2"/>
    <w:rsid w:val="67D87514"/>
    <w:rsid w:val="761866EB"/>
    <w:rsid w:val="7F2F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TML Definition"/>
    <w:basedOn w:val="5"/>
    <w:qFormat/>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uiPriority w:val="0"/>
    <w:rPr>
      <w:rFonts w:hint="default" w:ascii="monospace" w:hAnsi="monospace" w:eastAsia="monospace" w:cs="monospace"/>
      <w:color w:val="222E3A"/>
      <w:sz w:val="25"/>
      <w:szCs w:val="25"/>
    </w:rPr>
  </w:style>
  <w:style w:type="character" w:styleId="13">
    <w:name w:val="HTML Cite"/>
    <w:basedOn w:val="5"/>
    <w:qFormat/>
    <w:uiPriority w:val="0"/>
  </w:style>
  <w:style w:type="character" w:styleId="14">
    <w:name w:val="HTML Keyboard"/>
    <w:basedOn w:val="5"/>
    <w:uiPriority w:val="0"/>
    <w:rPr>
      <w:rFonts w:ascii="monospace" w:hAnsi="monospace" w:eastAsia="monospace" w:cs="monospace"/>
      <w:sz w:val="20"/>
    </w:rPr>
  </w:style>
  <w:style w:type="character" w:styleId="15">
    <w:name w:val="HTML Sample"/>
    <w:basedOn w:val="5"/>
    <w:qFormat/>
    <w:uiPriority w:val="0"/>
    <w:rPr>
      <w:rFonts w:hint="default" w:ascii="monospace" w:hAnsi="monospace" w:eastAsia="monospace" w:cs="monospace"/>
    </w:rPr>
  </w:style>
  <w:style w:type="character" w:customStyle="1" w:styleId="16">
    <w:name w:val="layui-layer-tabnow"/>
    <w:basedOn w:val="5"/>
    <w:qFormat/>
    <w:uiPriority w:val="0"/>
    <w:rPr>
      <w:bdr w:val="single" w:color="CCCCCC" w:sz="6" w:space="0"/>
      <w:shd w:val="clear" w:fill="FFFFFF"/>
    </w:rPr>
  </w:style>
  <w:style w:type="character" w:customStyle="1" w:styleId="17">
    <w:name w:val="first-child"/>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546</Words>
  <Characters>631</Characters>
  <Lines>0</Lines>
  <Paragraphs>0</Paragraphs>
  <TotalTime>2</TotalTime>
  <ScaleCrop>false</ScaleCrop>
  <LinksUpToDate>false</LinksUpToDate>
  <CharactersWithSpaces>654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2024-06-17T09:13:00Z</dcterms:created>
  <dc:creator>ASUS</dc:creator>
  <cp:lastModifiedBy>小阿☀️</cp:lastModifiedBy>
  <cp:lastPrinted>2024-06-20T02:19:00Z</cp:lastPrinted>
  <dcterms:modified xsi:type="dcterms:W3CDTF">2024-10-31T00:17:43Z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9D183758E2BE40BDBCC763A0B006F2F7_12</vt:lpwstr>
  </property>
</Properties>
</file>