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2024年潜山市中医院磁共振维保服务采购项目（三次）</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皖TJ-CG24048（</w:t>
      </w:r>
      <w:r>
        <w:rPr>
          <w:rFonts w:hint="eastAsia" w:cs="宋体" w:asciiTheme="minorEastAsia" w:hAnsiTheme="minorEastAsia"/>
          <w:color w:val="000000"/>
          <w:kern w:val="0"/>
          <w:sz w:val="24"/>
          <w:szCs w:val="24"/>
          <w:lang w:val="en-US" w:eastAsia="zh-CN"/>
        </w:rPr>
        <w:t>三次</w:t>
      </w:r>
      <w:r>
        <w:rPr>
          <w:rFonts w:hint="eastAsia" w:cs="宋体" w:asciiTheme="minorEastAsia" w:hAnsiTheme="minorEastAsia"/>
          <w:color w:val="000000"/>
          <w:kern w:val="0"/>
          <w:sz w:val="24"/>
          <w:szCs w:val="24"/>
          <w:lang w:eastAsia="zh-CN"/>
        </w:rPr>
        <w:t>）</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2024年潜山市中医院磁共振维保服务采购项目（三次）</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eastAsia="zh-CN"/>
        </w:rPr>
        <w:t>竞争性</w:t>
      </w:r>
      <w:r>
        <w:rPr>
          <w:rFonts w:hint="eastAsia" w:cs="宋体" w:asciiTheme="minorEastAsia" w:hAnsiTheme="minorEastAsia"/>
          <w:color w:val="000000"/>
          <w:kern w:val="0"/>
          <w:sz w:val="24"/>
          <w:szCs w:val="24"/>
          <w:lang w:val="en-US" w:eastAsia="zh-CN"/>
        </w:rPr>
        <w:t>谈判</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广州路可医疗科技发展有限公司</w:t>
      </w:r>
      <w:r>
        <w:rPr>
          <w:rFonts w:hint="eastAsia" w:cs="宋体" w:asciiTheme="minorEastAsia" w:hAnsiTheme="minorEastAsia"/>
          <w:color w:val="000000"/>
          <w:kern w:val="0"/>
          <w:sz w:val="24"/>
          <w:szCs w:val="24"/>
          <w:lang w:val="en-US" w:eastAsia="zh-CN"/>
        </w:rPr>
        <w:t xml:space="preserve">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广州市番禺区钟村街汉兴东路128号317、318号房</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28000.00元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对潜山市中医院现有型号为uMR 586的磁共振设备进行维保服务。</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eastAsia="zh-CN"/>
        </w:rPr>
        <w:t>竞争性</w:t>
      </w:r>
      <w:r>
        <w:rPr>
          <w:rFonts w:hint="eastAsia" w:cs="宋体" w:asciiTheme="minorEastAsia" w:hAnsiTheme="minorEastAsia"/>
          <w:color w:val="000000"/>
          <w:kern w:val="0"/>
          <w:sz w:val="24"/>
          <w:szCs w:val="24"/>
          <w:lang w:val="en-US" w:eastAsia="zh-CN"/>
        </w:rPr>
        <w:t>谈判</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3ECF2C1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B74A66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42804B1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61B392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2024年12月12</w:t>
      </w:r>
      <w:bookmarkStart w:id="0" w:name="_GoBack"/>
      <w:bookmarkEnd w:id="0"/>
      <w:r>
        <w:rPr>
          <w:rFonts w:hint="eastAsia" w:cs="宋体" w:asciiTheme="minorEastAsia" w:hAnsiTheme="minorEastAsia"/>
          <w:color w:val="000000"/>
          <w:kern w:val="0"/>
          <w:sz w:val="24"/>
          <w:szCs w:val="24"/>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0FC40B0A"/>
    <w:rsid w:val="11103DEA"/>
    <w:rsid w:val="122F3529"/>
    <w:rsid w:val="13712126"/>
    <w:rsid w:val="1ACE0C83"/>
    <w:rsid w:val="1D3C0E90"/>
    <w:rsid w:val="1E927E0D"/>
    <w:rsid w:val="24D351EF"/>
    <w:rsid w:val="26154EB4"/>
    <w:rsid w:val="271C2272"/>
    <w:rsid w:val="2DE153D6"/>
    <w:rsid w:val="35111742"/>
    <w:rsid w:val="36D455E8"/>
    <w:rsid w:val="3919439E"/>
    <w:rsid w:val="393C032B"/>
    <w:rsid w:val="39B5454F"/>
    <w:rsid w:val="3AD82B93"/>
    <w:rsid w:val="3E8540DD"/>
    <w:rsid w:val="3EF40D7F"/>
    <w:rsid w:val="428F7370"/>
    <w:rsid w:val="43AE68A3"/>
    <w:rsid w:val="46034155"/>
    <w:rsid w:val="48CF460B"/>
    <w:rsid w:val="4A5E772D"/>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613</Words>
  <Characters>694</Characters>
  <Lines>12</Lines>
  <Paragraphs>3</Paragraphs>
  <TotalTime>0</TotalTime>
  <ScaleCrop>false</ScaleCrop>
  <LinksUpToDate>false</LinksUpToDate>
  <CharactersWithSpaces>1742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2024-12-11T06:48:05Z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FB8FF4B3E3704179A9949F6959330E61</vt:lpwstr>
  </property>
</Properties>
</file>