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B1A9">
      <w:pPr>
        <w:pStyle w:val="4"/>
        <w:bidi w:val="0"/>
        <w:jc w:val="center"/>
        <w:rPr>
          <w:b/>
          <w:sz w:val="32"/>
        </w:rPr>
      </w:pPr>
      <w:bookmarkStart w:id="0" w:name="_Toc16784"/>
      <w:r>
        <w:rPr>
          <w:rFonts w:hint="eastAsia"/>
          <w:b/>
          <w:sz w:val="32"/>
        </w:rPr>
        <w:t>2024年潜山市中医院电梯维保服务采购项目</w:t>
      </w:r>
      <w:bookmarkEnd w:id="0"/>
    </w:p>
    <w:p w14:paraId="79C35F37">
      <w:pPr>
        <w:pStyle w:val="4"/>
        <w:bidi w:val="0"/>
        <w:jc w:val="center"/>
        <w:rPr>
          <w:rFonts w:hint="eastAsia" w:cs="宋体" w:asciiTheme="minorEastAsia" w:hAnsiTheme="minorEastAsia"/>
          <w:b/>
          <w:color w:val="000000"/>
          <w:kern w:val="0"/>
          <w:sz w:val="32"/>
          <w:szCs w:val="28"/>
        </w:rPr>
      </w:pPr>
      <w:r>
        <w:rPr>
          <w:rFonts w:hint="eastAsia"/>
          <w:b/>
          <w:sz w:val="32"/>
          <w:lang w:val="en-US" w:eastAsia="zh-CN"/>
        </w:rPr>
        <w:t>成交结果公告</w:t>
      </w:r>
      <w:bookmarkStart w:id="1" w:name="_GoBack"/>
      <w:bookmarkEnd w:id="1"/>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qsszyy</w:t>
      </w:r>
      <w:r>
        <w:rPr>
          <w:rFonts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-202</w:t>
      </w:r>
      <w:r>
        <w:rPr>
          <w:rFonts w:hint="eastAsia" w:ascii="Helvetica" w:hAnsi="Helvetica" w:cs="Helvetica"/>
          <w:b/>
          <w:bCs/>
          <w:color w:val="0D0D0D" w:themeColor="text1" w:themeTint="F2"/>
          <w:kern w:val="0"/>
          <w:sz w:val="32"/>
          <w:szCs w:val="32"/>
          <w:highlight w:val="none"/>
          <w14:textFill>
            <w14:solidFill>
              <w14:schemeClr w14:val="tx1">
                <w14:lumMod w14:val="95000"/>
                <w14:lumOff w14:val="5000"/>
              </w14:schemeClr>
            </w14:solidFill>
          </w14:textFill>
        </w:rPr>
        <w:t>410</w:t>
      </w:r>
      <w:r>
        <w:rPr>
          <w:rFonts w:hint="eastAsia" w:ascii="Helvetica" w:hAnsi="Helvetica" w:cs="Helvetica"/>
          <w:b/>
          <w:bCs/>
          <w:color w:val="0D0D0D" w:themeColor="text1" w:themeTint="F2"/>
          <w:kern w:val="0"/>
          <w:sz w:val="32"/>
          <w:szCs w:val="32"/>
          <w:highlight w:val="none"/>
          <w:lang w:val="en-US" w:eastAsia="zh-CN"/>
          <w14:textFill>
            <w14:solidFill>
              <w14:schemeClr w14:val="tx1">
                <w14:lumMod w14:val="95000"/>
                <w14:lumOff w14:val="5000"/>
              </w14:schemeClr>
            </w14:solidFill>
          </w14:textFill>
        </w:rPr>
        <w:t>16</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b/>
          <w:sz w:val="32"/>
        </w:rPr>
        <w:t>2024年潜山市中医院电梯维保服务采购项目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3089B70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采购方式：竞争性谈判</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安徽梯志智能设备有限公司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潜山市</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25000.00元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8"/>
          <w:szCs w:val="24"/>
          <w:lang w:val="en-US" w:eastAsia="zh-CN"/>
        </w:rPr>
      </w:pPr>
      <w:r>
        <w:rPr>
          <w:rFonts w:hint="eastAsia" w:cs="宋体" w:asciiTheme="minorEastAsia" w:hAnsiTheme="minorEastAsia"/>
          <w:color w:val="000000"/>
          <w:kern w:val="0"/>
          <w:sz w:val="24"/>
          <w:szCs w:val="24"/>
        </w:rPr>
        <w:t>四、主要标的信息：</w:t>
      </w:r>
      <w:r>
        <w:rPr>
          <w:rFonts w:hint="eastAsia" w:ascii="仿宋" w:hAnsi="仿宋" w:eastAsia="仿宋"/>
          <w:color w:val="0D0D0D" w:themeColor="text1" w:themeTint="F2"/>
          <w:sz w:val="28"/>
          <w:szCs w:val="24"/>
          <w:highlight w:val="none"/>
          <w14:textFill>
            <w14:solidFill>
              <w14:schemeClr w14:val="tx1">
                <w14:lumMod w14:val="95000"/>
                <w14:lumOff w14:val="5000"/>
              </w14:schemeClr>
            </w14:solidFill>
          </w14:textFill>
        </w:rPr>
        <w:t>潜山市中医院电梯需第三方维保机构完成，为保证服务质量，对维保服务项目进行招标</w:t>
      </w:r>
      <w:r>
        <w:rPr>
          <w:rFonts w:hint="eastAsia" w:ascii="仿宋" w:hAnsi="仿宋" w:eastAsia="仿宋"/>
          <w:color w:val="0D0D0D" w:themeColor="text1" w:themeTint="F2"/>
          <w:sz w:val="28"/>
          <w:szCs w:val="24"/>
          <w:highlight w:val="none"/>
          <w:lang w:val="en-US" w:eastAsia="zh-CN"/>
          <w14:textFill>
            <w14:solidFill>
              <w14:schemeClr w14:val="tx1">
                <w14:lumMod w14:val="95000"/>
                <w14:lumOff w14:val="5000"/>
              </w14:schemeClr>
            </w14:solidFill>
          </w14:textFill>
        </w:rPr>
        <w:t>,</w:t>
      </w:r>
      <w:r>
        <w:rPr>
          <w:rFonts w:hint="eastAsia" w:ascii="宋体" w:hAnsi="宋体" w:cs="宋体"/>
          <w:bCs/>
          <w:color w:val="0D0D0D" w:themeColor="text1" w:themeTint="F2"/>
          <w:sz w:val="28"/>
          <w:szCs w:val="24"/>
          <w:highlight w:val="none"/>
          <w14:textFill>
            <w14:solidFill>
              <w14:schemeClr w14:val="tx1">
                <w14:lumMod w14:val="95000"/>
                <w14:lumOff w14:val="5000"/>
              </w14:schemeClr>
            </w14:solidFill>
          </w14:textFill>
        </w:rPr>
        <w:t>包含但不限于设备维保、维修、人工费、安全措施费、培训及技术指导费、税金、安全管理费、检验效验及附表1以外的零配件</w:t>
      </w:r>
      <w:r>
        <w:rPr>
          <w:rFonts w:hint="eastAsia" w:ascii="宋体" w:hAnsi="宋体" w:cs="宋体"/>
          <w:bCs/>
          <w:color w:val="0D0D0D" w:themeColor="text1" w:themeTint="F2"/>
          <w:sz w:val="28"/>
          <w:szCs w:val="24"/>
          <w:highlight w:val="none"/>
          <w:lang w:val="en-US" w:eastAsia="zh-CN"/>
          <w14:textFill>
            <w14:solidFill>
              <w14:schemeClr w14:val="tx1">
                <w14:lumMod w14:val="95000"/>
                <w14:lumOff w14:val="5000"/>
              </w14:schemeClr>
            </w14:solidFill>
          </w14:textFill>
        </w:rPr>
        <w:t>.</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代理服务收费标准：按照竞争性谈判文件约定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2024年10月24日</w:t>
      </w:r>
    </w:p>
    <w:p w14:paraId="7008841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YTgzYjEzNWYzOGE5ZTczZTU2OTg4ZGMwN2VmMzEifQ=="/>
  </w:docVars>
  <w:rsids>
    <w:rsidRoot w:val="1C3B1C6B"/>
    <w:rsid w:val="1C3B1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2024-10-24T00:12:00Z</dcterms:created>
  <dc:creator>飘逸嫣妤</dc:creator>
  <cp:lastModifiedBy>飘逸嫣妤</cp:lastModifiedBy>
  <dcterms:modified xsi:type="dcterms:W3CDTF">2024-10-24T00:22:08Z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7D57EA88F75D4352B995C41EE084EE64_11</vt:lpwstr>
  </property>
</Properties>
</file>